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EBB">
      <w:r w:rsidRPr="001C1EBB">
        <w:drawing>
          <wp:inline distT="0" distB="0" distL="0" distR="0">
            <wp:extent cx="5760720" cy="546307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BB" w:rsidRPr="00DE6238" w:rsidRDefault="001C1EBB" w:rsidP="001C1EBB">
      <w:pPr>
        <w:spacing w:after="120"/>
        <w:jc w:val="center"/>
        <w:rPr>
          <w:bCs/>
        </w:rPr>
      </w:pPr>
      <w:r w:rsidRPr="001B0357">
        <w:rPr>
          <w:b/>
        </w:rPr>
        <w:t>„Akcja sprzątania brzegów rzeki Rospuda</w:t>
      </w:r>
      <w:r w:rsidRPr="00DE6238">
        <w:rPr>
          <w:bCs/>
        </w:rPr>
        <w:t>” w ramach projektu</w:t>
      </w:r>
    </w:p>
    <w:p w:rsidR="001C1EBB" w:rsidRDefault="001C1EBB" w:rsidP="001C1EBB">
      <w:pPr>
        <w:spacing w:after="120"/>
        <w:jc w:val="center"/>
        <w:rPr>
          <w:b/>
        </w:rPr>
      </w:pPr>
      <w:r w:rsidRPr="001B0357">
        <w:rPr>
          <w:b/>
        </w:rPr>
        <w:t>„Urządzenie małej plaży gminnej przy rzece Rospuda w Filipowie Drugim”</w:t>
      </w:r>
    </w:p>
    <w:p w:rsidR="001C1EBB" w:rsidRPr="001B0357" w:rsidRDefault="001C1EBB" w:rsidP="001C1EBB">
      <w:pPr>
        <w:spacing w:after="120"/>
        <w:jc w:val="center"/>
        <w:rPr>
          <w:b/>
        </w:rPr>
      </w:pPr>
    </w:p>
    <w:p w:rsidR="001C1EBB" w:rsidRPr="001B0357" w:rsidRDefault="001C1EBB" w:rsidP="001C1EBB">
      <w:pPr>
        <w:jc w:val="both"/>
      </w:pPr>
      <w:r>
        <w:t xml:space="preserve">W dniu 30.09.2022r. w ramach projektu </w:t>
      </w:r>
      <w:r w:rsidRPr="001B0357">
        <w:rPr>
          <w:b/>
        </w:rPr>
        <w:t xml:space="preserve">„Urządzenie małej plaży gminnej przy rzece Rospuda w Filipowie </w:t>
      </w:r>
      <w:proofErr w:type="spellStart"/>
      <w:r w:rsidRPr="001B0357">
        <w:rPr>
          <w:b/>
        </w:rPr>
        <w:t>Drugim”</w:t>
      </w:r>
      <w:r w:rsidRPr="00886746">
        <w:rPr>
          <w:bCs/>
        </w:rPr>
        <w:t>odbędzie</w:t>
      </w:r>
      <w:proofErr w:type="spellEnd"/>
      <w:r w:rsidRPr="00886746">
        <w:rPr>
          <w:bCs/>
        </w:rPr>
        <w:t xml:space="preserve"> </w:t>
      </w:r>
      <w:proofErr w:type="spellStart"/>
      <w:r w:rsidRPr="00886746">
        <w:rPr>
          <w:bCs/>
        </w:rPr>
        <w:t>się</w:t>
      </w:r>
      <w:r w:rsidRPr="001B0357">
        <w:rPr>
          <w:b/>
        </w:rPr>
        <w:t>„Akcja</w:t>
      </w:r>
      <w:proofErr w:type="spellEnd"/>
      <w:r w:rsidRPr="001B0357">
        <w:rPr>
          <w:b/>
        </w:rPr>
        <w:t xml:space="preserve"> sprzątania brzegów rzeki </w:t>
      </w:r>
      <w:proofErr w:type="spellStart"/>
      <w:r w:rsidRPr="001B0357">
        <w:rPr>
          <w:b/>
        </w:rPr>
        <w:t>Rospuda”</w:t>
      </w:r>
      <w:r>
        <w:rPr>
          <w:b/>
        </w:rPr>
        <w:t>.</w:t>
      </w:r>
      <w:r w:rsidRPr="00DE6238">
        <w:rPr>
          <w:bCs/>
        </w:rPr>
        <w:t>Akcja</w:t>
      </w:r>
      <w:proofErr w:type="spellEnd"/>
      <w:r w:rsidRPr="00DE6238">
        <w:rPr>
          <w:bCs/>
        </w:rPr>
        <w:t xml:space="preserve"> zostanie zorganizowana przy współpracy partnerów projektu: Gminy Filipów, Gminnego O</w:t>
      </w:r>
      <w:r w:rsidRPr="001B0357">
        <w:t xml:space="preserve">środka Kultury i Sportu w Filipowie oraz Ochotniczej Straży Pożarnej w Zuśnie. </w:t>
      </w:r>
    </w:p>
    <w:p w:rsidR="001C1EBB" w:rsidRPr="001B0357" w:rsidRDefault="001C1EBB" w:rsidP="001C1EBB">
      <w:pPr>
        <w:spacing w:after="120"/>
        <w:jc w:val="both"/>
      </w:pPr>
      <w:r w:rsidRPr="001B0357">
        <w:t>Zakres projektu obejmował budowę altany rekreacyjnej, przebieralni, siedzisk cylindrycznych i terenowych.</w:t>
      </w:r>
    </w:p>
    <w:p w:rsidR="001C1EBB" w:rsidRDefault="001C1EBB" w:rsidP="001C1EBB">
      <w:pPr>
        <w:spacing w:after="120"/>
        <w:jc w:val="both"/>
      </w:pPr>
      <w:r w:rsidRPr="001B0357">
        <w:rPr>
          <w:b/>
        </w:rPr>
        <w:t>Projekt został realizowany ze środków Unii Europejskiej</w:t>
      </w:r>
      <w:r w:rsidRPr="001B0357">
        <w:t xml:space="preserve"> w zakresie działania „Realizacja lokalnych strategii rozwoju kierowanych przez społeczność" w ramach Priorytetu 4 "Zwiększenie zatrudnienia i spójności terytorialnej', objętego Programem Operacyjnym "Rybactwo i Morze", z wyłączeniem projektów grantowych.</w:t>
      </w:r>
    </w:p>
    <w:p w:rsidR="001C1EBB" w:rsidRDefault="001C1EBB" w:rsidP="001C1EBB">
      <w:pPr>
        <w:spacing w:after="120"/>
        <w:jc w:val="both"/>
      </w:pPr>
      <w:r w:rsidRPr="001B0357">
        <w:t xml:space="preserve">Wartość dofinansowania 50 000,00 zł. </w:t>
      </w:r>
    </w:p>
    <w:p w:rsidR="001C1EBB" w:rsidRPr="001B0357" w:rsidRDefault="001C1EBB" w:rsidP="001C1EBB">
      <w:pPr>
        <w:spacing w:after="120"/>
        <w:jc w:val="both"/>
      </w:pPr>
      <w:r w:rsidRPr="001B0357">
        <w:t>Główny</w:t>
      </w:r>
      <w:r>
        <w:t>m</w:t>
      </w:r>
      <w:r w:rsidRPr="001B0357">
        <w:t xml:space="preserve"> cel</w:t>
      </w:r>
      <w:r>
        <w:t>em</w:t>
      </w:r>
      <w:r w:rsidRPr="001B0357">
        <w:t xml:space="preserve"> projektu</w:t>
      </w:r>
      <w:r>
        <w:t xml:space="preserve"> jest</w:t>
      </w:r>
      <w:r w:rsidRPr="001B0357">
        <w:t>: poprawa jakości życia mieszkańców dzięki utworzeniu obiektu infrastruktury turystycznej i rekreacyjnej przy rzece Rospuda w Filipowie Drugim oraz jego udostępnieniu na użytek publiczny.</w:t>
      </w:r>
    </w:p>
    <w:p w:rsidR="001C1EBB" w:rsidRPr="001B0357" w:rsidRDefault="001C1EBB" w:rsidP="001C1EBB">
      <w:pPr>
        <w:spacing w:after="0"/>
        <w:jc w:val="both"/>
        <w:rPr>
          <w:u w:val="single"/>
        </w:rPr>
      </w:pPr>
      <w:r w:rsidRPr="001B0357">
        <w:rPr>
          <w:u w:val="single"/>
        </w:rPr>
        <w:t>Zrealizowana inwestycja jest zgodna i wpisuje się w cele Lokalnej Strategii Rozwoju :</w:t>
      </w:r>
    </w:p>
    <w:p w:rsidR="001C1EBB" w:rsidRPr="001B0357" w:rsidRDefault="001C1EBB" w:rsidP="001C1EBB">
      <w:pPr>
        <w:spacing w:after="0"/>
        <w:jc w:val="both"/>
      </w:pPr>
      <w:r w:rsidRPr="001B0357">
        <w:t>CEL OGÓLNY 1 - Zwiększenie udziału społeczności lokalnej w realizacji zrównoważonego rozwoju obszaru Pojezierza Suwalsko-Augustowskiego.</w:t>
      </w:r>
    </w:p>
    <w:p w:rsidR="001C1EBB" w:rsidRPr="001B0357" w:rsidRDefault="001C1EBB" w:rsidP="001C1EBB">
      <w:pPr>
        <w:spacing w:after="0"/>
        <w:jc w:val="both"/>
      </w:pPr>
      <w:r w:rsidRPr="001B0357">
        <w:t>Cel szczegółowy 1.2 - Poprawa jakości życia na obszarze Pojezierza Suwalsko-Augustowskiego.</w:t>
      </w:r>
    </w:p>
    <w:p w:rsidR="001C1EBB" w:rsidRPr="001B0357" w:rsidRDefault="001C1EBB" w:rsidP="001C1EBB">
      <w:pPr>
        <w:spacing w:after="0"/>
        <w:jc w:val="both"/>
      </w:pPr>
      <w:r w:rsidRPr="001B0357">
        <w:t>Przedsięwzięcie 1.2.2 – Propagowanie dobrostanu społecznego i dziedzictwa kulturowego na obszarach rybackich i obszarach akwakultury, w tym dziedzictwa kulturowego rybołówstwa i akwakultury.</w:t>
      </w:r>
    </w:p>
    <w:p w:rsidR="001C1EBB" w:rsidRPr="001B0357" w:rsidRDefault="001C1EBB" w:rsidP="001C1EBB"/>
    <w:p w:rsidR="001C1EBB" w:rsidRDefault="001C1EBB"/>
    <w:sectPr w:rsidR="001C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C1EBB"/>
    <w:rsid w:val="001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Orchowska</dc:creator>
  <cp:keywords/>
  <dc:description/>
  <cp:lastModifiedBy>Barbara Orchowska</cp:lastModifiedBy>
  <cp:revision>3</cp:revision>
  <dcterms:created xsi:type="dcterms:W3CDTF">2022-09-28T11:46:00Z</dcterms:created>
  <dcterms:modified xsi:type="dcterms:W3CDTF">2022-09-28T11:49:00Z</dcterms:modified>
</cp:coreProperties>
</file>